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A1" w:rsidRDefault="00B9211B" w:rsidP="00B9211B">
      <w:pPr>
        <w:pStyle w:val="a7"/>
        <w:ind w:left="-426" w:firstLine="0"/>
        <w:jc w:val="right"/>
        <w:rPr>
          <w:sz w:val="24"/>
          <w:szCs w:val="24"/>
        </w:rPr>
      </w:pPr>
      <w:r w:rsidRPr="002E4CB4">
        <w:rPr>
          <w:sz w:val="24"/>
          <w:szCs w:val="24"/>
        </w:rPr>
        <w:t xml:space="preserve">УТВЕРЖДЕНО </w:t>
      </w:r>
    </w:p>
    <w:p w:rsidR="00B9211B" w:rsidRDefault="00B9211B" w:rsidP="00B9211B">
      <w:pPr>
        <w:pStyle w:val="a7"/>
        <w:ind w:left="-426" w:firstLine="0"/>
        <w:jc w:val="right"/>
        <w:rPr>
          <w:sz w:val="24"/>
          <w:szCs w:val="24"/>
        </w:rPr>
      </w:pPr>
      <w:r w:rsidRPr="002E4CB4">
        <w:rPr>
          <w:sz w:val="24"/>
          <w:szCs w:val="24"/>
        </w:rPr>
        <w:t>приказом директора</w:t>
      </w:r>
    </w:p>
    <w:p w:rsidR="006962A1" w:rsidRPr="002E4CB4" w:rsidRDefault="006962A1" w:rsidP="00B9211B">
      <w:pPr>
        <w:pStyle w:val="a7"/>
        <w:ind w:left="-426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МКОО ДО ДЮЦ «Факел»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Нагорск</w:t>
      </w:r>
    </w:p>
    <w:p w:rsidR="00B9211B" w:rsidRPr="006E3959" w:rsidRDefault="006E3959" w:rsidP="00B9211B">
      <w:pPr>
        <w:pStyle w:val="a7"/>
        <w:ind w:left="-426" w:firstLine="0"/>
        <w:jc w:val="right"/>
        <w:rPr>
          <w:sz w:val="24"/>
          <w:szCs w:val="24"/>
        </w:rPr>
      </w:pPr>
      <w:r w:rsidRPr="006E3959">
        <w:rPr>
          <w:sz w:val="24"/>
          <w:szCs w:val="24"/>
        </w:rPr>
        <w:t>15</w:t>
      </w:r>
      <w:r w:rsidR="00B9211B" w:rsidRPr="006E3959">
        <w:rPr>
          <w:sz w:val="24"/>
          <w:szCs w:val="24"/>
        </w:rPr>
        <w:t>.0</w:t>
      </w:r>
      <w:r w:rsidRPr="006E3959">
        <w:rPr>
          <w:sz w:val="24"/>
          <w:szCs w:val="24"/>
        </w:rPr>
        <w:t>9</w:t>
      </w:r>
      <w:r w:rsidR="00B9211B" w:rsidRPr="006E3959">
        <w:rPr>
          <w:sz w:val="24"/>
          <w:szCs w:val="24"/>
        </w:rPr>
        <w:t>.202</w:t>
      </w:r>
      <w:r w:rsidRPr="006E3959">
        <w:rPr>
          <w:sz w:val="24"/>
          <w:szCs w:val="24"/>
        </w:rPr>
        <w:t>0</w:t>
      </w:r>
      <w:r w:rsidR="00B9211B" w:rsidRPr="006E3959">
        <w:rPr>
          <w:sz w:val="24"/>
          <w:szCs w:val="24"/>
        </w:rPr>
        <w:t xml:space="preserve"> г. № </w:t>
      </w:r>
      <w:r w:rsidRPr="006E3959">
        <w:rPr>
          <w:sz w:val="24"/>
          <w:szCs w:val="24"/>
        </w:rPr>
        <w:t>128</w:t>
      </w:r>
      <w:r w:rsidR="00B9211B" w:rsidRPr="006E3959">
        <w:rPr>
          <w:sz w:val="24"/>
          <w:szCs w:val="24"/>
        </w:rPr>
        <w:t>/4</w:t>
      </w:r>
    </w:p>
    <w:p w:rsidR="00447F79" w:rsidRDefault="00447F79" w:rsidP="00B9211B">
      <w:pPr>
        <w:shd w:val="clear" w:color="auto" w:fill="FFFFFF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07B3" w:rsidRPr="00AD36F6" w:rsidRDefault="007207B3" w:rsidP="00B9211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об антитеррористической защищённости</w:t>
      </w:r>
    </w:p>
    <w:p w:rsidR="007207B3" w:rsidRPr="00AD36F6" w:rsidRDefault="007207B3" w:rsidP="00B9211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образовательного учреждения </w:t>
      </w:r>
      <w:r w:rsidR="00B9211B" w:rsidRPr="00AD3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МКОО ДО ДЮЦ «Факел» </w:t>
      </w:r>
      <w:proofErr w:type="spellStart"/>
      <w:r w:rsidR="00B9211B" w:rsidRPr="00AD3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пгт</w:t>
      </w:r>
      <w:proofErr w:type="spellEnd"/>
      <w:r w:rsidR="00B9211B" w:rsidRPr="00AD3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Нагорск</w:t>
      </w:r>
    </w:p>
    <w:p w:rsidR="007207B3" w:rsidRPr="00AD36F6" w:rsidRDefault="007207B3" w:rsidP="00B9211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07B3" w:rsidRDefault="007207B3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7207B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 Общие положения</w:t>
      </w:r>
    </w:p>
    <w:p w:rsidR="007207B3" w:rsidRDefault="007207B3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233302" w:rsidRDefault="00233302" w:rsidP="006962A1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3302">
        <w:rPr>
          <w:rFonts w:ascii="Times New Roman" w:hAnsi="Times New Roman" w:cs="Times New Roman"/>
          <w:sz w:val="24"/>
          <w:szCs w:val="24"/>
        </w:rPr>
        <w:t>Данное Положение разработано на</w:t>
      </w:r>
      <w:r w:rsidR="00B9211B">
        <w:rPr>
          <w:rFonts w:ascii="Times New Roman" w:hAnsi="Times New Roman" w:cs="Times New Roman"/>
          <w:sz w:val="24"/>
          <w:szCs w:val="24"/>
        </w:rPr>
        <w:t xml:space="preserve"> </w:t>
      </w:r>
      <w:r w:rsidRPr="00233302">
        <w:rPr>
          <w:rFonts w:ascii="Times New Roman" w:hAnsi="Times New Roman" w:cs="Times New Roman"/>
          <w:sz w:val="24"/>
          <w:szCs w:val="24"/>
        </w:rPr>
        <w:t>основании</w:t>
      </w:r>
      <w:r w:rsidR="00B9211B">
        <w:rPr>
          <w:rFonts w:ascii="Times New Roman" w:hAnsi="Times New Roman" w:cs="Times New Roman"/>
          <w:sz w:val="24"/>
          <w:szCs w:val="24"/>
        </w:rPr>
        <w:t xml:space="preserve"> </w:t>
      </w:r>
      <w:r w:rsidRPr="00233302">
        <w:rPr>
          <w:rFonts w:ascii="Times New Roman" w:hAnsi="Times New Roman" w:cs="Times New Roman"/>
          <w:sz w:val="24"/>
          <w:szCs w:val="24"/>
        </w:rPr>
        <w:t>Паспорта</w:t>
      </w:r>
      <w:r w:rsidR="00B92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302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="00B9211B">
        <w:rPr>
          <w:rFonts w:ascii="Times New Roman" w:hAnsi="Times New Roman" w:cs="Times New Roman"/>
          <w:sz w:val="24"/>
          <w:szCs w:val="24"/>
        </w:rPr>
        <w:t xml:space="preserve">  б</w:t>
      </w:r>
      <w:r w:rsidRPr="00233302">
        <w:rPr>
          <w:rFonts w:ascii="Times New Roman" w:hAnsi="Times New Roman" w:cs="Times New Roman"/>
          <w:sz w:val="24"/>
          <w:szCs w:val="24"/>
        </w:rPr>
        <w:t>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11B">
        <w:rPr>
          <w:rFonts w:ascii="Times New Roman" w:hAnsi="Times New Roman" w:cs="Times New Roman"/>
          <w:sz w:val="24"/>
          <w:szCs w:val="24"/>
        </w:rPr>
        <w:t xml:space="preserve">МКОО ДО ДЮЦ «Факел» </w:t>
      </w:r>
      <w:proofErr w:type="spellStart"/>
      <w:r w:rsidR="00B9211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9211B">
        <w:rPr>
          <w:rFonts w:ascii="Times New Roman" w:hAnsi="Times New Roman" w:cs="Times New Roman"/>
          <w:sz w:val="24"/>
          <w:szCs w:val="24"/>
        </w:rPr>
        <w:t xml:space="preserve"> Нагорск</w:t>
      </w:r>
    </w:p>
    <w:p w:rsidR="00233302" w:rsidRPr="00233302" w:rsidRDefault="00233302" w:rsidP="00B92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33302">
        <w:rPr>
          <w:rFonts w:ascii="Times New Roman" w:hAnsi="Times New Roman" w:cs="Times New Roman"/>
          <w:sz w:val="24"/>
          <w:szCs w:val="24"/>
        </w:rPr>
        <w:t>1.2. Цель: обеспечение правильности и слаженности действий личного состава и</w:t>
      </w:r>
      <w:r w:rsidR="00B9211B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211B">
        <w:rPr>
          <w:rFonts w:ascii="Times New Roman" w:hAnsi="Times New Roman" w:cs="Times New Roman"/>
          <w:sz w:val="24"/>
          <w:szCs w:val="24"/>
        </w:rPr>
        <w:t>ДЮЦ</w:t>
      </w:r>
      <w:r w:rsidRPr="00233302">
        <w:rPr>
          <w:rFonts w:ascii="Times New Roman" w:hAnsi="Times New Roman" w:cs="Times New Roman"/>
          <w:sz w:val="24"/>
          <w:szCs w:val="24"/>
        </w:rPr>
        <w:t xml:space="preserve"> при возникновении чрезвычайных ситуаций, в том числе</w:t>
      </w:r>
      <w:r w:rsidR="00B9211B">
        <w:rPr>
          <w:rFonts w:ascii="Times New Roman" w:hAnsi="Times New Roman" w:cs="Times New Roman"/>
          <w:sz w:val="24"/>
          <w:szCs w:val="24"/>
        </w:rPr>
        <w:t xml:space="preserve"> </w:t>
      </w:r>
      <w:r w:rsidRPr="00233302">
        <w:rPr>
          <w:rFonts w:ascii="Times New Roman" w:hAnsi="Times New Roman" w:cs="Times New Roman"/>
          <w:sz w:val="24"/>
          <w:szCs w:val="24"/>
        </w:rPr>
        <w:t>террористических угроз, стихийных бедствий и др.</w:t>
      </w:r>
    </w:p>
    <w:p w:rsidR="00233302" w:rsidRPr="00233302" w:rsidRDefault="006962A1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В ОО</w:t>
      </w:r>
      <w:r w:rsidR="00233302"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строго воспрещается хранение пожароопасных, </w:t>
      </w:r>
      <w:proofErr w:type="gramStart"/>
      <w:r w:rsidR="00233302"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взрывоопасных,химически</w:t>
      </w:r>
      <w:proofErr w:type="gramEnd"/>
      <w:r w:rsidR="00233302"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биологически опасных, токсичных, наркотических, психотропныхвеществ </w:t>
      </w:r>
      <w:r w:rsidR="00334F07"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</w:t>
      </w:r>
      <w:r w:rsidR="00334F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сильнодействующих</w:t>
      </w:r>
      <w:r w:rsidR="00334F07"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ядов,</w:t>
      </w:r>
      <w:r w:rsidR="00233302"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препаратов.</w:t>
      </w:r>
    </w:p>
    <w:p w:rsidR="00233302" w:rsidRDefault="00233302" w:rsidP="006962A1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1.4.Соблюдение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контрольно-пропускного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режима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ОО - 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бязательное условие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ункционирования образовательной организации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962A1" w:rsidRDefault="006962A1" w:rsidP="006962A1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302" w:rsidRPr="00233302" w:rsidRDefault="006962A1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Организация охраны ОО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Ох</w:t>
      </w:r>
      <w:r w:rsidR="00C7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рана и защита объекта (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ДЮЦ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производятся штатными сотрудниками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дневное время – вахтер;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ночное время, в выходные и праздничные дни один сторож охраняет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территорию и здания.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Пропускно</w:t>
      </w:r>
      <w:r w:rsidRPr="0023330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й</w:t>
      </w:r>
      <w:r w:rsidR="001675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режим в 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ДЮЦ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осуществляет – вахтер. Вход в здания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ДЮЦ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посторонним лицам, посетителям разрешать только при наличии у них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документа, удостоверяющего личность, после регистрации в журнале учета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посетителей.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2.3. 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Сторож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обязан производить о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бход территории образовательной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 началом учебного процесса, во время занятий и после окончания занятий, о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чем делаются соответствующие записи в «Журнале обхода территории»; при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необходимости осуществлять дополнительный осмотр территории и помещений.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334F07"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 Контрол</w:t>
      </w:r>
      <w:r w:rsidR="00334F07" w:rsidRPr="0023330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ь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 содержанием в порядке подсобных помещений и запасных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выходов из учреждения, которые должны быть закрыты, осуществляе</w:t>
      </w:r>
      <w:r w:rsidR="00C7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 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завхоз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2.5. Запрещается загромож</w:t>
      </w:r>
      <w:r w:rsidR="00C7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дать территорию зданий 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ДЮЦ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основные и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запасные выходы, лестничные площадки строительными и другими материалами,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предметами, которые затрудняют эвакуацию людей, материальных ценностей и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препятствуют ликвидации возгораний, а также способствуют закладке взрывных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устройств.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2.6. Педагогические работники обязаны прибывать на свои рабочие места за 15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минут до начала прихода обучающихся с целью проверки состояния учебных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кабинетов на предмет отсутствия посторонних и подозрительных предметов.</w:t>
      </w:r>
    </w:p>
    <w:p w:rsid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 Провер</w:t>
      </w:r>
      <w:r w:rsidR="00C7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 зданий и территории 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ДЮЦ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предмет антитеррористической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B172A"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защищённости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проводятся ежемесячно комиссией в соответствии с </w:t>
      </w:r>
      <w:r w:rsidR="000B172A"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утверждённым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графиком.</w:t>
      </w:r>
    </w:p>
    <w:p w:rsidR="006962A1" w:rsidRPr="00233302" w:rsidRDefault="006962A1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302" w:rsidRPr="006962A1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962A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</w:t>
      </w:r>
      <w:r w:rsidR="00B9211B" w:rsidRPr="006962A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6962A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Обязанности руководителя</w:t>
      </w:r>
      <w:r w:rsidR="00B9211B" w:rsidRPr="006962A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6962A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ОУ и других ответственных лиц ОУ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В случае обнаружения взрывного устройства или подозрительного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предмета: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Немедленно сообщить об этом в правоохранительные органы по телефонам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территориальных органов ФСБ, МВД, МЧС.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До прибытия оперативно-следственной группы дать указания работникам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 находиться на безопасном расстоянии от обнаруженного взрывного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устройства или подозрительного предмета, выставить оцепление.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Осуществить эвакуацию людей (обучающихся и работников) согласно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имеющемуся плану.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 всех случаях дать указание не приближаться, не трогать, не вскрывать и не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перемещать находку. Зафиксировать время ее обнаружения.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 Обеспечить возможность беспрепятственного подъезда к месту обнаружения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опасного или подозрительного предмета автомашин правоохранительных органов,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медицинской помощи, пожарной охраны и других подразделений МЧС, служб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эксплуатации.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Обеспечить присутствие лиц, обнаруживших находку, до прибытия оперативно-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следственной группы и фиксацию их показаний.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 При поступлении угрозы по телефону: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оставлять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внимания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B172A"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</w:t>
      </w:r>
      <w:r w:rsidR="000B17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один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подобный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сигнал.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воевременную передачу полученной информации в правоохранительные органы.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Значительную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правоохранительным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рганам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оперативно-следственных мероприятий по таким фактам окажут: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 инструктажа персонала учреждения о порядке действий при приеме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телефонных сообщений с угрозами террористического характера;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 При поступлении угрозы в письменной форме: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Обеспечить четкое соблюдение личным составом 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организации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 обращения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анонимными материалами (письмами, записками, надписями, информацией,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записанной на дискету, аудио- и видеопленку).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Принять меры по обеспечению сохранности и своевременной передачи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полученных материалов в правоохранительные органы.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 При захвате обучающихся и работников в заложники: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 сложившейся в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организации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ситуации незамедлительно сообщить в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правоохранительные органы.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вступать в переговоры с террористами по собственной инициативе.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Принять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меры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беспрепятственному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проходу</w:t>
      </w:r>
      <w:r w:rsidR="00AD36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(проезду)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правоохранительных органов, спецслужб, МЧС, автомашин скорой медицинской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помощи.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 прибытии сотрудников спецподразделений ФСБ и МВД оказать им помощь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получении интересующей их информации.</w:t>
      </w:r>
    </w:p>
    <w:p w:rsid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 необходимости выполнять требования террористов, если это не связано с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причинением ущерба жизни и здоровью людей, не противоречить преступникам, не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рисковать жизнью окружающих и своей собственной.</w:t>
      </w:r>
    </w:p>
    <w:p w:rsidR="006962A1" w:rsidRPr="00233302" w:rsidRDefault="006962A1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302" w:rsidRPr="006962A1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962A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Мероприятия по усилению анти</w:t>
      </w:r>
      <w:r w:rsidR="006962A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террористической защищенности ОО</w:t>
      </w:r>
      <w:r w:rsidRPr="006962A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Совместно с представителями исполнительной власти, родительским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комитетом проведение комплекса предупредительно –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профилактических мероприятий по повышению бдительности.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Включение в годовые и месячные планы воспитательной работы встреч с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сотрудниками правоохранительных органов по темам: «Сущность терроризма»,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«Дисциплинированность и бдительность – в чем выражается их взаимосвязь?» и др.</w:t>
      </w:r>
    </w:p>
    <w:p w:rsidR="00B9211B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4.3.Планирование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занятий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вопросам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противодействия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терроризму </w:t>
      </w:r>
      <w:r w:rsidR="00696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обучающимися и сотрудниками ОО.</w:t>
      </w:r>
      <w:bookmarkStart w:id="0" w:name="_GoBack"/>
      <w:bookmarkEnd w:id="0"/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4.4. Планирование и проведение командно-штабных учений с сотрудниками</w:t>
      </w:r>
      <w:r w:rsidR="00B921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ДЮЦ</w:t>
      </w:r>
      <w:r w:rsidRPr="0023330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коллективами обучающихся.</w:t>
      </w: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302" w:rsidRPr="00233302" w:rsidRDefault="00233302" w:rsidP="00B9211B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207B3" w:rsidRPr="00233302" w:rsidRDefault="007207B3" w:rsidP="00B9211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7207B3" w:rsidRPr="00233302" w:rsidSect="00B9211B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3D2"/>
    <w:multiLevelType w:val="multilevel"/>
    <w:tmpl w:val="91B41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35E"/>
    <w:rsid w:val="00024EF7"/>
    <w:rsid w:val="00044F68"/>
    <w:rsid w:val="0005059B"/>
    <w:rsid w:val="000B172A"/>
    <w:rsid w:val="001675FB"/>
    <w:rsid w:val="001723A9"/>
    <w:rsid w:val="00233302"/>
    <w:rsid w:val="00325C4A"/>
    <w:rsid w:val="00334F07"/>
    <w:rsid w:val="0036247D"/>
    <w:rsid w:val="00447F79"/>
    <w:rsid w:val="00531092"/>
    <w:rsid w:val="006962A1"/>
    <w:rsid w:val="006E3959"/>
    <w:rsid w:val="007207B3"/>
    <w:rsid w:val="00AD36F6"/>
    <w:rsid w:val="00B80203"/>
    <w:rsid w:val="00B9211B"/>
    <w:rsid w:val="00C73C2F"/>
    <w:rsid w:val="00E3735E"/>
    <w:rsid w:val="00F5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2C3DC-3A28-41AC-84C2-8F658109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02"/>
    <w:pPr>
      <w:ind w:left="720"/>
      <w:contextualSpacing/>
    </w:pPr>
  </w:style>
  <w:style w:type="paragraph" w:styleId="a4">
    <w:name w:val="No Spacing"/>
    <w:uiPriority w:val="1"/>
    <w:qFormat/>
    <w:rsid w:val="002333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C4A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B9211B"/>
    <w:pPr>
      <w:widowControl w:val="0"/>
      <w:autoSpaceDE w:val="0"/>
      <w:autoSpaceDN w:val="0"/>
      <w:spacing w:after="0" w:line="240" w:lineRule="auto"/>
      <w:ind w:left="117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921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</dc:creator>
  <cp:lastModifiedBy>GTO-Fakel</cp:lastModifiedBy>
  <cp:revision>8</cp:revision>
  <cp:lastPrinted>2021-12-02T05:53:00Z</cp:lastPrinted>
  <dcterms:created xsi:type="dcterms:W3CDTF">2021-03-04T09:23:00Z</dcterms:created>
  <dcterms:modified xsi:type="dcterms:W3CDTF">2021-12-02T05:53:00Z</dcterms:modified>
</cp:coreProperties>
</file>